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72E8B" w:rsidRDefault="00D72E8B" w:rsidP="0C691A4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7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6480"/>
      </w:tblGrid>
      <w:tr w:rsidR="00D72E8B" w14:paraId="6D26D4B0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2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Topic/Duration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3" w14:textId="09FA0ED4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C691A4E">
              <w:rPr>
                <w:rFonts w:ascii="Arial" w:eastAsia="Arial" w:hAnsi="Arial" w:cs="Arial"/>
                <w:sz w:val="24"/>
                <w:szCs w:val="24"/>
              </w:rPr>
              <w:t xml:space="preserve">Exporting From Soundtrap to Earsketch </w:t>
            </w:r>
            <w:r w:rsidRPr="0C691A4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/ </w:t>
            </w:r>
            <w:r w:rsidR="3F7AE412" w:rsidRPr="0C691A4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5</w:t>
            </w:r>
            <w:r w:rsidRPr="0C691A4E">
              <w:rPr>
                <w:rFonts w:ascii="Arial" w:eastAsia="Arial" w:hAnsi="Arial" w:cs="Arial"/>
                <w:sz w:val="24"/>
                <w:szCs w:val="24"/>
              </w:rPr>
              <w:t>0</w:t>
            </w:r>
            <w:r w:rsidRPr="0C691A4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C691A4E">
              <w:rPr>
                <w:rFonts w:ascii="Arial" w:eastAsia="Arial" w:hAnsi="Arial" w:cs="Arial"/>
                <w:sz w:val="24"/>
                <w:szCs w:val="24"/>
              </w:rPr>
              <w:t>mins</w:t>
            </w:r>
          </w:p>
        </w:tc>
      </w:tr>
      <w:tr w:rsidR="00D72E8B" w14:paraId="0FF105CE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4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Priority Standards</w:t>
            </w:r>
          </w:p>
          <w:p w14:paraId="00000005" w14:textId="77777777" w:rsidR="00D72E8B" w:rsidRDefault="00D72E8B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6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Music Technology Standards: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 </w:t>
            </w:r>
          </w:p>
          <w:p w14:paraId="00000007" w14:textId="69FEA73E" w:rsidR="00D72E8B" w:rsidRDefault="00107A58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b/>
                <w:color w:val="000000"/>
                <w:sz w:val="24"/>
                <w:szCs w:val="24"/>
              </w:rPr>
            </w:pPr>
            <w:hyperlink r:id="rId9" w:history="1">
              <w:r w:rsidR="00904D31" w:rsidRPr="00107A58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MSMTC6.CR.1</w:t>
              </w:r>
            </w:hyperlink>
            <w:r w:rsidR="00904D31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00000008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Georgia Computer Science Standards</w:t>
            </w:r>
          </w:p>
          <w:p w14:paraId="00000009" w14:textId="1BDE85A8" w:rsidR="00D72E8B" w:rsidRDefault="00107A58" w:rsidP="734F54AB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0" w:history="1">
              <w:r w:rsidR="18FA6468" w:rsidRPr="00107A58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MS-CS-FCP-4.3</w:t>
              </w:r>
            </w:hyperlink>
            <w:r w:rsidR="18FA6468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Cite evidence on how computers represent data and media (sounds, images, video, etc.)</w:t>
            </w:r>
            <w:r w:rsidR="68CAA44E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72E8B" w14:paraId="12120A99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A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Supporting Standards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0B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Georgia Music Technology Standards:</w:t>
            </w:r>
          </w:p>
          <w:p w14:paraId="7150921D" w14:textId="253955EC" w:rsidR="00107A58" w:rsidRPr="00107A58" w:rsidRDefault="00107A58" w:rsidP="00107A58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hyperlink r:id="rId11" w:history="1">
              <w:r w:rsidR="00904D31" w:rsidRPr="00107A58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MSMTC6.CR.1</w:t>
              </w:r>
            </w:hyperlink>
            <w:r w:rsidR="00904D31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Generate musical ideas for various purposes and contexts.</w:t>
            </w:r>
          </w:p>
          <w:p w14:paraId="0000000E" w14:textId="3B0262F6" w:rsidR="00D72E8B" w:rsidRPr="00107A58" w:rsidRDefault="00904D31" w:rsidP="00107A5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107A58">
              <w:rPr>
                <w:rFonts w:ascii="Arial" w:eastAsia="Arial" w:hAnsi="Arial" w:cs="Arial"/>
                <w:color w:val="000000"/>
              </w:rPr>
              <w:t>Georgia Computer Science Standards</w:t>
            </w:r>
          </w:p>
          <w:p w14:paraId="0000000F" w14:textId="646EF5F1" w:rsidR="00D72E8B" w:rsidRDefault="00107A58" w:rsidP="734F54A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hyperlink r:id="rId12" w:history="1">
              <w:r w:rsidR="18FA6468" w:rsidRPr="00107A58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MS-CS-FCP-4.1</w:t>
              </w:r>
            </w:hyperlink>
            <w:r w:rsidR="18FA6468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Develop a working vocabulary of programming including flowcharting and/or storyboarding, coding, debugging, user interfaces, usability, variables, lists, loops, conditionals, programming language, and events</w:t>
            </w:r>
            <w:r w:rsidR="4D338683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0000010" w14:textId="10021E4B" w:rsidR="00D72E8B" w:rsidRDefault="00107A58" w:rsidP="734F54A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13" w:history="1">
              <w:r w:rsidR="18FA6468" w:rsidRPr="00107A58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MS-CS-FCP-5.3</w:t>
              </w:r>
            </w:hyperlink>
            <w:r w:rsidR="18FA6468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Analyze and explain how computers communicate information with simple hardware inputs and outputs</w:t>
            </w:r>
            <w:r w:rsidR="712460ED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0000012" w14:textId="5D2C55FB" w:rsidR="00D72E8B" w:rsidRDefault="00107A58" w:rsidP="00107A5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14" w:history="1">
              <w:r w:rsidR="00904D31" w:rsidRPr="00107A58">
                <w:rPr>
                  <w:rStyle w:val="Hyperlink"/>
                  <w:rFonts w:ascii="Arial" w:eastAsia="Arial" w:hAnsi="Arial" w:cs="Arial"/>
                  <w:b/>
                  <w:sz w:val="24"/>
                  <w:szCs w:val="24"/>
                </w:rPr>
                <w:t>MS-CS-FCP-6.4</w:t>
              </w:r>
            </w:hyperlink>
            <w:r w:rsidR="00904D31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Develop a program for creative expression or to satisfy personal curiosity which may have visual, audible, and/or tactile results.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72E8B" w14:paraId="1AFEC24E" w14:textId="77777777" w:rsidTr="0FCCC817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3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C691A4E"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</w:rPr>
              <w:t>Student Facing Goals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4" w14:textId="493D091C" w:rsidR="00D72E8B" w:rsidRDefault="00904D31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Students will be able to...</w:t>
            </w:r>
          </w:p>
          <w:p w14:paraId="37D81EE1" w14:textId="337CB900" w:rsidR="00D72E8B" w:rsidRDefault="31CC3AA2" w:rsidP="0FCCC817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export sounds from Soundtrap projects</w:t>
            </w:r>
            <w:r w:rsidR="4E1221A3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0000015" w14:textId="6BBD0BD0" w:rsidR="00D72E8B" w:rsidRDefault="48CE7E6C" w:rsidP="0FCCC817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</w:t>
            </w:r>
            <w:r w:rsidR="31CC3AA2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mport files to the Ear</w:t>
            </w:r>
            <w:r w:rsidR="30C0B921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31CC3AA2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ketch sound library for use in their scripts</w:t>
            </w:r>
            <w:r w:rsidR="787D3564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72E8B" w14:paraId="14F8A63B" w14:textId="77777777" w:rsidTr="0FCCC817">
        <w:trPr>
          <w:trHeight w:val="945"/>
        </w:trPr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6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Essential Question &amp; Enduring Understanding</w:t>
            </w:r>
          </w:p>
          <w:p w14:paraId="00000017" w14:textId="77777777" w:rsidR="00D72E8B" w:rsidRDefault="00D72E8B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8" w14:textId="1726877F" w:rsidR="00D72E8B" w:rsidRDefault="5347128E" w:rsidP="734F54AB">
            <w:pPr>
              <w:pStyle w:val="Normal1"/>
              <w:spacing w:after="200"/>
              <w:ind w:left="-15"/>
              <w:rPr>
                <w:rFonts w:ascii="Arial" w:eastAsia="Arial" w:hAnsi="Arial" w:cs="Arial"/>
                <w:i/>
                <w:iCs/>
                <w:color w:val="000000"/>
                <w:sz w:val="24"/>
                <w:szCs w:val="24"/>
              </w:rPr>
            </w:pPr>
            <w:r w:rsidRPr="734F54A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How do we ensure compatibility between a Soundtrap file and a song created by an Ear</w:t>
            </w:r>
            <w:r w:rsidR="23135908" w:rsidRPr="734F54A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</w:t>
            </w:r>
            <w:r w:rsidRPr="734F54A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ketch script?</w:t>
            </w:r>
          </w:p>
          <w:p w14:paraId="00000019" w14:textId="151FCDA8" w:rsidR="00D72E8B" w:rsidRDefault="636F09D6" w:rsidP="24AED831">
            <w:pPr>
              <w:pStyle w:val="Normal1"/>
              <w:spacing w:after="200"/>
              <w:ind w:left="-15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734F54A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Matching tempos between Soundtrap files and Ear</w:t>
            </w:r>
            <w:r w:rsidR="430AC941" w:rsidRPr="734F54A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S</w:t>
            </w:r>
            <w:r w:rsidRPr="734F54A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ketch scripts is important to ensure that the imported sounds are played at the intended speed and sound correct</w:t>
            </w:r>
            <w:r w:rsidR="5D58EB5A" w:rsidRPr="734F54A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D72E8B" w14:paraId="35EE3554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A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Evidence of Learning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B" w14:textId="13AAD7B1" w:rsidR="00D72E8B" w:rsidRDefault="18FA6468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734F54A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Formative:</w:t>
            </w:r>
            <w:r w:rsidR="6F313AB2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Practice activity</w:t>
            </w:r>
          </w:p>
          <w:p w14:paraId="0000001C" w14:textId="1CF57C6C" w:rsidR="00D72E8B" w:rsidRDefault="18FA6468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734F54A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Summative</w:t>
            </w:r>
            <w:r w:rsidRPr="734F54A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  <w:r w:rsidR="782F6379" w:rsidRPr="734F54AB">
              <w:rPr>
                <w:rFonts w:ascii="Arial" w:eastAsia="Arial" w:hAnsi="Arial" w:cs="Arial"/>
                <w:sz w:val="24"/>
                <w:szCs w:val="24"/>
              </w:rPr>
              <w:t xml:space="preserve"> Exit ticket</w:t>
            </w:r>
          </w:p>
        </w:tc>
      </w:tr>
      <w:tr w:rsidR="00D72E8B" w14:paraId="7DF8344F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D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Materials</w:t>
            </w:r>
          </w:p>
          <w:p w14:paraId="0000001E" w14:textId="77777777" w:rsidR="00D72E8B" w:rsidRDefault="00D72E8B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1F" w14:textId="042650A4" w:rsidR="00D72E8B" w:rsidRDefault="17D0C9D4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Computer, Ear</w:t>
            </w:r>
            <w:r w:rsidR="6E356979"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Pr="734F54A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ketch, Soundtrap</w:t>
            </w:r>
          </w:p>
        </w:tc>
      </w:tr>
      <w:tr w:rsidR="00D72E8B" w14:paraId="78600E87" w14:textId="77777777" w:rsidTr="0FCCC817">
        <w:tc>
          <w:tcPr>
            <w:tcW w:w="28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0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Vocabulary</w:t>
            </w:r>
          </w:p>
        </w:tc>
        <w:tc>
          <w:tcPr>
            <w:tcW w:w="6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C13A65" w14:textId="3391B970" w:rsidR="00D72E8B" w:rsidRDefault="359EFDC6" w:rsidP="0FCCC81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FCCC81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Import:</w:t>
            </w: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97C39A9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B</w:t>
            </w: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ring in an external file for use in the current application</w:t>
            </w:r>
          </w:p>
          <w:p w14:paraId="00000021" w14:textId="4F9C4151" w:rsidR="00D72E8B" w:rsidRDefault="359EFDC6" w:rsidP="0FCCC81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FCCC81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Export:</w:t>
            </w: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3696E2F1"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</w:t>
            </w:r>
            <w:r w:rsidRPr="0FCCC81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reate a file of the current project intended for use in another application</w:t>
            </w:r>
          </w:p>
        </w:tc>
      </w:tr>
    </w:tbl>
    <w:p w14:paraId="00000022" w14:textId="77777777" w:rsidR="00D72E8B" w:rsidRDefault="00D72E8B">
      <w:pPr>
        <w:pStyle w:val="Normal1"/>
        <w:rPr>
          <w:i/>
        </w:rPr>
      </w:pPr>
    </w:p>
    <w:tbl>
      <w:tblPr>
        <w:tblStyle w:val="a8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D72E8B" w14:paraId="1494E2EA" w14:textId="77777777" w:rsidTr="24AED831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23" w14:textId="77777777" w:rsidR="00D72E8B" w:rsidRDefault="00904D31">
            <w:pPr>
              <w:pStyle w:val="Normal1"/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Resources</w:t>
            </w:r>
          </w:p>
        </w:tc>
      </w:tr>
      <w:tr w:rsidR="00D72E8B" w14:paraId="4120B5B5" w14:textId="77777777" w:rsidTr="24AED831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5" w14:textId="2ACEFBE9" w:rsidR="00D72E8B" w:rsidRDefault="0D6E84F5" w:rsidP="24AED831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rFonts w:ascii="Arial" w:eastAsia="Arial" w:hAnsi="Arial" w:cs="Arial"/>
              </w:rPr>
            </w:pPr>
            <w:r w:rsidRPr="24AED831">
              <w:rPr>
                <w:rFonts w:ascii="Arial" w:eastAsia="Arial" w:hAnsi="Arial" w:cs="Arial"/>
              </w:rPr>
              <w:t>U3L5 Powerpoint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6" w14:textId="716CFBF0" w:rsidR="00D72E8B" w:rsidRDefault="00D72E8B">
            <w:pPr>
              <w:pStyle w:val="Normal1"/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27" w14:textId="77777777" w:rsidR="00D72E8B" w:rsidRDefault="00D72E8B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9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D72E8B" w14:paraId="388A3CBE" w14:textId="77777777" w:rsidTr="734F54AB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28" w14:textId="77777777" w:rsidR="00D72E8B" w:rsidRDefault="00904D31">
            <w:pPr>
              <w:pStyle w:val="Normal1"/>
            </w:pPr>
            <w:r>
              <w:rPr>
                <w:b/>
              </w:rPr>
              <w:t>Teacher Preparation</w:t>
            </w:r>
          </w:p>
        </w:tc>
      </w:tr>
      <w:tr w:rsidR="00D72E8B" w14:paraId="672A6659" w14:textId="77777777" w:rsidTr="734F54AB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9" w14:textId="34FE97EA" w:rsidR="00D72E8B" w:rsidRDefault="5BE99662" w:rsidP="734F54AB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 w:rsidRPr="734F54AB">
              <w:rPr>
                <w:rFonts w:ascii="Arial" w:eastAsia="Arial" w:hAnsi="Arial" w:cs="Arial"/>
                <w:color w:val="000000" w:themeColor="text1"/>
              </w:rPr>
              <w:t xml:space="preserve">Familiarize oneself with the process of exporting from Soundtrap and importing to Earsketch, following the steps outlined in the </w:t>
            </w:r>
            <w:r w:rsidR="65B1FFA8" w:rsidRPr="734F54AB">
              <w:rPr>
                <w:rFonts w:ascii="Arial" w:eastAsia="Arial" w:hAnsi="Arial" w:cs="Arial"/>
                <w:color w:val="000000" w:themeColor="text1"/>
              </w:rPr>
              <w:t>PowerPoint</w:t>
            </w:r>
            <w:r w:rsidR="5A8DF4C9" w:rsidRPr="734F54AB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</w:tbl>
    <w:p w14:paraId="0000002A" w14:textId="77777777" w:rsidR="00D72E8B" w:rsidRDefault="00D72E8B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D72E8B" w14:paraId="1405D308" w14:textId="77777777">
        <w:trPr>
          <w:trHeight w:val="285"/>
        </w:trPr>
        <w:tc>
          <w:tcPr>
            <w:tcW w:w="9360" w:type="dxa"/>
            <w:tcBorders>
              <w:top w:val="single" w:sz="8" w:space="0" w:color="0C343D"/>
              <w:left w:val="single" w:sz="8" w:space="0" w:color="0C343D"/>
              <w:bottom w:val="single" w:sz="8" w:space="0" w:color="0C343D"/>
              <w:right w:val="single" w:sz="8" w:space="0" w:color="0C343D"/>
            </w:tcBorders>
            <w:shd w:val="clear" w:color="auto" w:fill="073763"/>
          </w:tcPr>
          <w:p w14:paraId="0000002B" w14:textId="77777777" w:rsidR="00D72E8B" w:rsidRDefault="00904D31">
            <w:pPr>
              <w:pStyle w:val="Normal1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30"/>
                <w:szCs w:val="30"/>
              </w:rPr>
              <w:t xml:space="preserve">Lesson Implementation </w:t>
            </w:r>
          </w:p>
        </w:tc>
      </w:tr>
    </w:tbl>
    <w:p w14:paraId="0000002C" w14:textId="77777777" w:rsidR="00D72E8B" w:rsidRDefault="00904D31">
      <w:pPr>
        <w:pStyle w:val="Normal1"/>
        <w:rPr>
          <w:color w:val="FFFFFF"/>
          <w:sz w:val="30"/>
          <w:szCs w:val="30"/>
        </w:rPr>
      </w:pPr>
      <w:r>
        <w:rPr>
          <w:color w:val="FFFFFF"/>
          <w:sz w:val="30"/>
          <w:szCs w:val="30"/>
        </w:rPr>
        <w:t xml:space="preserve">Lesson </w:t>
      </w:r>
    </w:p>
    <w:tbl>
      <w:tblPr>
        <w:tblStyle w:val="ab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D72E8B" w14:paraId="1D6DA15B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2D" w14:textId="77777777" w:rsidR="00D72E8B" w:rsidRDefault="00904D31">
            <w:pPr>
              <w:pStyle w:val="Normal1"/>
            </w:pPr>
            <w:r>
              <w:rPr>
                <w:b/>
              </w:rPr>
              <w:t>Engage / Explore: Making Connections                     Time: 10 Minutes</w:t>
            </w:r>
          </w:p>
        </w:tc>
      </w:tr>
      <w:tr w:rsidR="00D72E8B" w14:paraId="766BEC63" w14:textId="77777777" w:rsidTr="0FCCC81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F" w14:textId="717FA920" w:rsidR="00D72E8B" w:rsidRDefault="18FA6468">
            <w:pPr>
              <w:pStyle w:val="Normal1"/>
              <w:rPr>
                <w:rFonts w:ascii="Arial" w:eastAsia="Arial" w:hAnsi="Arial" w:cs="Arial"/>
              </w:rPr>
            </w:pPr>
            <w:r w:rsidRPr="734F54AB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Section Goal: </w:t>
            </w:r>
            <w:r w:rsidR="3315D82A" w:rsidRPr="734F54AB">
              <w:rPr>
                <w:rFonts w:ascii="Arial" w:eastAsia="Arial" w:hAnsi="Arial" w:cs="Arial"/>
              </w:rPr>
              <w:t xml:space="preserve">Students will </w:t>
            </w:r>
            <w:r w:rsidR="7CE57C99" w:rsidRPr="734F54AB">
              <w:rPr>
                <w:rFonts w:ascii="Arial" w:eastAsia="Arial" w:hAnsi="Arial" w:cs="Arial"/>
              </w:rPr>
              <w:t>formulate their own reasons for importing sounds into EarSketch from Soundtrap.</w:t>
            </w:r>
          </w:p>
          <w:p w14:paraId="00000030" w14:textId="77777777" w:rsidR="00D72E8B" w:rsidRDefault="00D72E8B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D72E8B" w14:paraId="0DC265C8" w14:textId="77777777" w:rsidTr="0FCCC817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2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3AA7E24C" w14:textId="79FEE559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33" w14:textId="77777777" w:rsidR="00D72E8B" w:rsidRDefault="00904D31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Think-Pair-Share: What are the pros/cons of creating sounds in Soundtrap for use in EarSketch?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4" w14:textId="77777777" w:rsidR="00D72E8B" w:rsidRDefault="00904D31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2E7ABE8E">
              <w:rPr>
                <w:rFonts w:ascii="Arial" w:eastAsia="Arial" w:hAnsi="Arial" w:cs="Arial"/>
                <w:b/>
                <w:bCs/>
                <w:color w:val="000000" w:themeColor="text1"/>
              </w:rPr>
              <w:t>Teacher Activities</w:t>
            </w:r>
          </w:p>
          <w:p w14:paraId="3E00B4AA" w14:textId="7E191DC9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518B7994" w14:textId="60D68EB1" w:rsidR="00D72E8B" w:rsidRDefault="2E580031" w:rsidP="0FCCC817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>Assign students to groups and f</w:t>
            </w:r>
            <w:r w:rsidR="0B18BED7" w:rsidRPr="0FCCC817">
              <w:rPr>
                <w:rFonts w:ascii="Arial" w:eastAsia="Arial" w:hAnsi="Arial" w:cs="Arial"/>
              </w:rPr>
              <w:t xml:space="preserve">acilitate discussion </w:t>
            </w:r>
            <w:r w:rsidR="099279B7" w:rsidRPr="0FCCC817">
              <w:rPr>
                <w:rFonts w:ascii="Arial" w:eastAsia="Arial" w:hAnsi="Arial" w:cs="Arial"/>
              </w:rPr>
              <w:t>about the pros and cons of importing Soundtrap sounds into EarSketch</w:t>
            </w:r>
            <w:r w:rsidR="39E98839" w:rsidRPr="0FCCC817">
              <w:rPr>
                <w:rFonts w:ascii="Arial" w:eastAsia="Arial" w:hAnsi="Arial" w:cs="Arial"/>
              </w:rPr>
              <w:t xml:space="preserve">. </w:t>
            </w:r>
            <w:r w:rsidR="68E4EC4F" w:rsidRPr="0FCCC817">
              <w:rPr>
                <w:rFonts w:ascii="Arial" w:eastAsia="Arial" w:hAnsi="Arial" w:cs="Arial"/>
              </w:rPr>
              <w:t xml:space="preserve">Encourage students to think about their workflow in EarSketch vs. Soundtrap. Are there specific tasks that are better suited to one tool vs. the other? </w:t>
            </w:r>
            <w:r w:rsidR="6CFF81F5" w:rsidRPr="0FCCC817">
              <w:rPr>
                <w:rFonts w:ascii="Arial" w:eastAsia="Arial" w:hAnsi="Arial" w:cs="Arial"/>
              </w:rPr>
              <w:t xml:space="preserve">Do students find they make more creative choices in either tool? </w:t>
            </w:r>
            <w:r w:rsidR="1CA536E4" w:rsidRPr="0FCCC817">
              <w:rPr>
                <w:rFonts w:ascii="Arial" w:eastAsia="Arial" w:hAnsi="Arial" w:cs="Arial"/>
              </w:rPr>
              <w:t>Allow students time to discuss independently within their groups.</w:t>
            </w:r>
          </w:p>
          <w:p w14:paraId="5646C28B" w14:textId="7012D49F" w:rsidR="00D72E8B" w:rsidRDefault="39E98839" w:rsidP="0FCCC817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>After students have had ample time to discuss amongst themselves, invite students to share their pros/cons with the class.</w:t>
            </w:r>
          </w:p>
          <w:p w14:paraId="00000035" w14:textId="4889DDC6" w:rsidR="00D72E8B" w:rsidRDefault="00D72E8B" w:rsidP="0FCCC81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D72E8B" w14:paraId="75235F1E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6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38" w14:textId="77777777" w:rsidR="00D72E8B" w:rsidRDefault="00D72E8B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c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D72E8B" w14:paraId="3191C277" w14:textId="77777777" w:rsidTr="0FCCC81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39" w14:textId="77777777" w:rsidR="00D72E8B" w:rsidRDefault="00904D31">
            <w:pPr>
              <w:pStyle w:val="Normal1"/>
            </w:pPr>
            <w:r>
              <w:rPr>
                <w:b/>
              </w:rPr>
              <w:t>Explain: Understanding                                              Time: 10 Minutes</w:t>
            </w:r>
          </w:p>
        </w:tc>
      </w:tr>
      <w:tr w:rsidR="00D72E8B" w14:paraId="6032110E" w14:textId="77777777" w:rsidTr="0FCCC817">
        <w:trPr>
          <w:trHeight w:val="7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B" w14:textId="1F5F2EE0" w:rsidR="00D72E8B" w:rsidRDefault="18FA6468">
            <w:pPr>
              <w:pStyle w:val="Normal1"/>
              <w:rPr>
                <w:rFonts w:ascii="Arial" w:eastAsia="Arial" w:hAnsi="Arial" w:cs="Arial"/>
                <w:color w:val="000000"/>
              </w:rPr>
            </w:pPr>
            <w:r w:rsidRPr="734F54AB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Pr="734F54AB">
              <w:rPr>
                <w:rFonts w:ascii="Arial" w:eastAsia="Arial" w:hAnsi="Arial" w:cs="Arial"/>
              </w:rPr>
              <w:t xml:space="preserve">Students </w:t>
            </w:r>
            <w:r w:rsidR="15558708" w:rsidRPr="734F54AB">
              <w:rPr>
                <w:rFonts w:ascii="Arial" w:eastAsia="Arial" w:hAnsi="Arial" w:cs="Arial"/>
              </w:rPr>
              <w:t xml:space="preserve">will </w:t>
            </w:r>
            <w:r w:rsidRPr="734F54AB">
              <w:rPr>
                <w:rFonts w:ascii="Arial" w:eastAsia="Arial" w:hAnsi="Arial" w:cs="Arial"/>
                <w:color w:val="000000" w:themeColor="text1"/>
              </w:rPr>
              <w:t>learn how to</w:t>
            </w:r>
            <w:r w:rsidRPr="734F54AB">
              <w:rPr>
                <w:rFonts w:ascii="Arial" w:eastAsia="Arial" w:hAnsi="Arial" w:cs="Arial"/>
              </w:rPr>
              <w:t xml:space="preserve"> export sounds from Soundtrap </w:t>
            </w:r>
            <w:r w:rsidR="495E702D" w:rsidRPr="734F54AB">
              <w:rPr>
                <w:rFonts w:ascii="Arial" w:eastAsia="Arial" w:hAnsi="Arial" w:cs="Arial"/>
              </w:rPr>
              <w:t>for use in</w:t>
            </w:r>
            <w:r w:rsidRPr="734F54AB">
              <w:rPr>
                <w:rFonts w:ascii="Arial" w:eastAsia="Arial" w:hAnsi="Arial" w:cs="Arial"/>
              </w:rPr>
              <w:t xml:space="preserve"> Ear</w:t>
            </w:r>
            <w:r w:rsidR="396501CC" w:rsidRPr="734F54AB">
              <w:rPr>
                <w:rFonts w:ascii="Arial" w:eastAsia="Arial" w:hAnsi="Arial" w:cs="Arial"/>
              </w:rPr>
              <w:t>S</w:t>
            </w:r>
            <w:r w:rsidRPr="734F54AB">
              <w:rPr>
                <w:rFonts w:ascii="Arial" w:eastAsia="Arial" w:hAnsi="Arial" w:cs="Arial"/>
              </w:rPr>
              <w:t>ketch</w:t>
            </w:r>
            <w:r w:rsidR="56552E2B" w:rsidRPr="734F54AB">
              <w:rPr>
                <w:rFonts w:ascii="Arial" w:eastAsia="Arial" w:hAnsi="Arial" w:cs="Arial"/>
              </w:rPr>
              <w:t>.</w:t>
            </w:r>
          </w:p>
        </w:tc>
      </w:tr>
      <w:tr w:rsidR="00D72E8B" w14:paraId="483A6D4D" w14:textId="77777777" w:rsidTr="0FCCC817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D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58C49B78" w14:textId="35CCC076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3E" w14:textId="770F024C" w:rsidR="00D72E8B" w:rsidRDefault="0B18BED7" w:rsidP="0FCCC817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</w:rPr>
              <w:lastRenderedPageBreak/>
              <w:t>Take note of matching tempos between Soundtrap and EarSketch files</w:t>
            </w:r>
            <w:r w:rsidR="55187BA9" w:rsidRPr="0FCCC817">
              <w:rPr>
                <w:rFonts w:ascii="Arial" w:eastAsia="Arial" w:hAnsi="Arial" w:cs="Arial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F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lastRenderedPageBreak/>
              <w:t>Teacher Activities</w:t>
            </w:r>
          </w:p>
          <w:p w14:paraId="6536ACD0" w14:textId="3B651CD4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748F4DB2" w14:textId="27FDC7A3" w:rsidR="00D72E8B" w:rsidRDefault="753DD4D7" w:rsidP="0FCCC817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lastRenderedPageBreak/>
              <w:t xml:space="preserve">Demonstrate </w:t>
            </w:r>
            <w:r w:rsidR="0B18BED7" w:rsidRPr="0FCCC817">
              <w:rPr>
                <w:rFonts w:ascii="Arial" w:eastAsia="Arial" w:hAnsi="Arial" w:cs="Arial"/>
              </w:rPr>
              <w:t>how to export sounds from Soundtrap to Ear</w:t>
            </w:r>
            <w:r w:rsidR="6523A39A" w:rsidRPr="0FCCC817">
              <w:rPr>
                <w:rFonts w:ascii="Arial" w:eastAsia="Arial" w:hAnsi="Arial" w:cs="Arial"/>
              </w:rPr>
              <w:t>S</w:t>
            </w:r>
            <w:r w:rsidR="0B18BED7" w:rsidRPr="0FCCC817">
              <w:rPr>
                <w:rFonts w:ascii="Arial" w:eastAsia="Arial" w:hAnsi="Arial" w:cs="Arial"/>
              </w:rPr>
              <w:t>ketch</w:t>
            </w:r>
            <w:r w:rsidR="432833AA" w:rsidRPr="0FCCC817">
              <w:rPr>
                <w:rFonts w:ascii="Arial" w:eastAsia="Arial" w:hAnsi="Arial" w:cs="Arial"/>
              </w:rPr>
              <w:t xml:space="preserve"> – refer to the assessment portion of the lesson plan for a detailed overview (Slides 6-10).</w:t>
            </w:r>
          </w:p>
          <w:p w14:paraId="00000041" w14:textId="0F75295E" w:rsidR="00D72E8B" w:rsidRDefault="00D72E8B" w:rsidP="0FCCC81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</w:p>
        </w:tc>
      </w:tr>
      <w:tr w:rsidR="00D72E8B" w14:paraId="45584E7C" w14:textId="77777777" w:rsidTr="0FCCC81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2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Coding Connections: N/A</w:t>
            </w:r>
          </w:p>
        </w:tc>
      </w:tr>
    </w:tbl>
    <w:p w14:paraId="00000044" w14:textId="77777777" w:rsidR="00D72E8B" w:rsidRDefault="00D72E8B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d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D72E8B" w14:paraId="3F360A99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45" w14:textId="77777777" w:rsidR="00D72E8B" w:rsidRDefault="00904D31">
            <w:pPr>
              <w:pStyle w:val="Normal1"/>
            </w:pPr>
            <w:r>
              <w:rPr>
                <w:b/>
              </w:rPr>
              <w:t>Elaborate: Apply your Skills                                       Time: 25 Minutes</w:t>
            </w:r>
          </w:p>
        </w:tc>
      </w:tr>
      <w:tr w:rsidR="00D72E8B" w14:paraId="40C3BD4F" w14:textId="77777777" w:rsidTr="0FCCC81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7" w14:textId="1B50EA97" w:rsidR="00D72E8B" w:rsidRDefault="59C1E231" w:rsidP="18493602">
            <w:pPr>
              <w:pStyle w:val="Normal1"/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020A6FEC" w:rsidRPr="0FCCC817">
              <w:rPr>
                <w:rFonts w:ascii="Arial" w:eastAsia="Arial" w:hAnsi="Arial" w:cs="Arial"/>
              </w:rPr>
              <w:t>Students will integrate exported sounds from Soundtrap into EarSketch projects</w:t>
            </w:r>
            <w:r w:rsidR="683A3709" w:rsidRPr="0FCCC817">
              <w:rPr>
                <w:rFonts w:ascii="Arial" w:eastAsia="Arial" w:hAnsi="Arial" w:cs="Arial"/>
              </w:rPr>
              <w:t>.</w:t>
            </w:r>
            <w:r w:rsidR="020A6FEC" w:rsidRPr="0FCCC817">
              <w:rPr>
                <w:rFonts w:ascii="Arial" w:eastAsia="Arial" w:hAnsi="Arial" w:cs="Arial"/>
              </w:rPr>
              <w:t xml:space="preserve"> </w:t>
            </w:r>
          </w:p>
          <w:p w14:paraId="00000048" w14:textId="77777777" w:rsidR="00D72E8B" w:rsidRDefault="00D72E8B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D72E8B" w14:paraId="5B8E7CF5" w14:textId="77777777" w:rsidTr="0FCCC817">
        <w:trPr>
          <w:trHeight w:val="339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A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t>Student Activities</w:t>
            </w:r>
          </w:p>
          <w:p w14:paraId="1649EC31" w14:textId="07102B0D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53B54AFC" w14:textId="5F9B69C2" w:rsidR="00D72E8B" w:rsidRDefault="2BE9D660" w:rsidP="0FCCC817">
            <w:pPr>
              <w:pStyle w:val="Normal1"/>
              <w:numPr>
                <w:ilvl w:val="0"/>
                <w:numId w:val="12"/>
              </w:numP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Use the Patterns Beatmaker in Soundtrap to create a drum beat that is 8 measures long</w:t>
            </w:r>
            <w:r w:rsidR="237866E3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468C2969" w14:textId="26F37D86" w:rsidR="00D72E8B" w:rsidRDefault="2BE9D660" w:rsidP="0FCCC817">
            <w:pPr>
              <w:pStyle w:val="ListParagraph"/>
              <w:numPr>
                <w:ilvl w:val="0"/>
                <w:numId w:val="12"/>
              </w:numPr>
            </w:pPr>
            <w:r w:rsidRPr="0FCCC817">
              <w:rPr>
                <w:rFonts w:ascii="Arial" w:eastAsia="Arial" w:hAnsi="Arial" w:cs="Arial"/>
              </w:rPr>
              <w:t>Import th</w:t>
            </w:r>
            <w:r w:rsidR="2089DDFF" w:rsidRPr="0FCCC817">
              <w:rPr>
                <w:rFonts w:ascii="Arial" w:eastAsia="Arial" w:hAnsi="Arial" w:cs="Arial"/>
              </w:rPr>
              <w:t>e</w:t>
            </w:r>
            <w:r w:rsidRPr="0FCCC817">
              <w:rPr>
                <w:rFonts w:ascii="Arial" w:eastAsia="Arial" w:hAnsi="Arial" w:cs="Arial"/>
              </w:rPr>
              <w:t xml:space="preserve"> drum beat into EarSketch and use fitMedia() to play it on track 1</w:t>
            </w:r>
            <w:r w:rsidR="4B9A2AAA" w:rsidRPr="0FCCC817">
              <w:rPr>
                <w:rFonts w:ascii="Arial" w:eastAsia="Arial" w:hAnsi="Arial" w:cs="Arial"/>
              </w:rPr>
              <w:t>.</w:t>
            </w:r>
            <w:r w:rsidRPr="0FCCC817">
              <w:rPr>
                <w:rFonts w:ascii="Arial" w:eastAsia="Arial" w:hAnsi="Arial" w:cs="Arial"/>
              </w:rPr>
              <w:t xml:space="preserve"> </w:t>
            </w:r>
          </w:p>
          <w:p w14:paraId="0000004B" w14:textId="6DEADFA6" w:rsidR="00D72E8B" w:rsidRDefault="63E3DDF8" w:rsidP="0FCCC817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>Use fitMedia() to add sounds from the browser to accompany th</w:t>
            </w:r>
            <w:r w:rsidR="506753A2" w:rsidRPr="0FCCC817">
              <w:rPr>
                <w:rFonts w:ascii="Arial" w:eastAsia="Arial" w:hAnsi="Arial" w:cs="Arial"/>
              </w:rPr>
              <w:t>e</w:t>
            </w:r>
            <w:r w:rsidRPr="0FCCC817">
              <w:rPr>
                <w:rFonts w:ascii="Arial" w:eastAsia="Arial" w:hAnsi="Arial" w:cs="Arial"/>
              </w:rPr>
              <w:t xml:space="preserve"> drum beat</w:t>
            </w:r>
            <w:r w:rsidR="6F7E8A6F" w:rsidRPr="0FCCC817">
              <w:rPr>
                <w:rFonts w:ascii="Arial" w:eastAsia="Arial" w:hAnsi="Arial" w:cs="Arial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C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48670F84" w14:textId="11C506D6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4A937AD8" w14:textId="407997A7" w:rsidR="76564E8E" w:rsidRDefault="76564E8E" w:rsidP="0FCCC817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After students have an understanding of exporting songs from Soundtrap for use in EarSketch, introduce the exporting activity.</w:t>
            </w:r>
          </w:p>
          <w:p w14:paraId="2439584F" w14:textId="106D8868" w:rsidR="76564E8E" w:rsidRDefault="76564E8E" w:rsidP="0FCCC817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Instruct students to use the Patterns Beatmaker to create an eight measure long drum beat and use fitMedia() to play it on track 1.</w:t>
            </w:r>
            <w:r w:rsidR="05369E91" w:rsidRPr="0FCCC817">
              <w:rPr>
                <w:rFonts w:ascii="Arial" w:eastAsia="Arial" w:hAnsi="Arial" w:cs="Arial"/>
                <w:color w:val="000000" w:themeColor="text1"/>
              </w:rPr>
              <w:t xml:space="preserve"> Afterward, allow students to add more sounds and loops to their beats.</w:t>
            </w:r>
          </w:p>
          <w:p w14:paraId="778C3851" w14:textId="4A23DEF0" w:rsidR="00D72E8B" w:rsidRDefault="23D0DB97" w:rsidP="0FCCC817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Monitor student work</w:t>
            </w:r>
            <w:r w:rsidR="46E7BA82" w:rsidRPr="0FCCC817">
              <w:rPr>
                <w:rFonts w:ascii="Arial" w:eastAsia="Arial" w:hAnsi="Arial" w:cs="Arial"/>
                <w:color w:val="000000" w:themeColor="text1"/>
              </w:rPr>
              <w:t xml:space="preserve"> -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make sure </w:t>
            </w:r>
            <w:r w:rsidR="226701CD" w:rsidRPr="0FCCC817">
              <w:rPr>
                <w:rFonts w:ascii="Arial" w:eastAsia="Arial" w:hAnsi="Arial" w:cs="Arial"/>
                <w:color w:val="000000" w:themeColor="text1"/>
              </w:rPr>
              <w:t>their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drum beat</w:t>
            </w:r>
            <w:r w:rsidR="4A4E4725" w:rsidRPr="0FCCC817">
              <w:rPr>
                <w:rFonts w:ascii="Arial" w:eastAsia="Arial" w:hAnsi="Arial" w:cs="Arial"/>
                <w:color w:val="000000" w:themeColor="text1"/>
              </w:rPr>
              <w:t>s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in Soundtrap </w:t>
            </w:r>
            <w:r w:rsidR="716F92A9" w:rsidRPr="0FCCC817">
              <w:rPr>
                <w:rFonts w:ascii="Arial" w:eastAsia="Arial" w:hAnsi="Arial" w:cs="Arial"/>
                <w:color w:val="000000" w:themeColor="text1"/>
              </w:rPr>
              <w:t>are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the correct length</w:t>
            </w:r>
            <w:r w:rsidR="43973D76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1E25F1EE" w14:textId="009C4406" w:rsidR="00D72E8B" w:rsidRDefault="23D0DB97" w:rsidP="0FCCC817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Assist </w:t>
            </w:r>
            <w:r w:rsidR="0B9D34F5" w:rsidRPr="0FCCC817">
              <w:rPr>
                <w:rFonts w:ascii="Arial" w:eastAsia="Arial" w:hAnsi="Arial" w:cs="Arial"/>
                <w:color w:val="000000" w:themeColor="text1"/>
              </w:rPr>
              <w:t>with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debugging </w:t>
            </w:r>
            <w:r w:rsidR="47DB52A4" w:rsidRPr="0FCCC817">
              <w:rPr>
                <w:rFonts w:ascii="Arial" w:eastAsia="Arial" w:hAnsi="Arial" w:cs="Arial"/>
                <w:color w:val="000000" w:themeColor="text1"/>
              </w:rPr>
              <w:t xml:space="preserve">and offer help and suggestions (if necessary) </w:t>
            </w:r>
            <w:r w:rsidR="0687053D" w:rsidRPr="0FCCC817">
              <w:rPr>
                <w:rFonts w:ascii="Arial" w:eastAsia="Arial" w:hAnsi="Arial" w:cs="Arial"/>
                <w:color w:val="000000" w:themeColor="text1"/>
              </w:rPr>
              <w:t>while students work in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EarSketch.</w:t>
            </w:r>
          </w:p>
          <w:p w14:paraId="0000004D" w14:textId="7373E58F" w:rsidR="00D72E8B" w:rsidRDefault="00D72E8B" w:rsidP="0FCCC81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D72E8B" w14:paraId="1234BF87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E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50" w14:textId="77777777" w:rsidR="00D72E8B" w:rsidRDefault="00D72E8B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e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D72E8B" w14:paraId="4C89A109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51" w14:textId="77777777" w:rsidR="00D72E8B" w:rsidRDefault="00904D31">
            <w:pPr>
              <w:pStyle w:val="Normal1"/>
            </w:pPr>
            <w:r>
              <w:rPr>
                <w:b/>
              </w:rPr>
              <w:t>Evaluate:</w:t>
            </w:r>
            <w:r>
              <w:t xml:space="preserve"> Assessment / Wrapping Up    </w:t>
            </w:r>
            <w:r>
              <w:rPr>
                <w:b/>
              </w:rPr>
              <w:t xml:space="preserve">                      Time: 5 Minutes</w:t>
            </w:r>
          </w:p>
        </w:tc>
      </w:tr>
      <w:tr w:rsidR="00D72E8B" w14:paraId="167799CB" w14:textId="77777777" w:rsidTr="0FCCC817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3" w14:textId="0FF43FE5" w:rsidR="00D72E8B" w:rsidRDefault="0B18BED7">
            <w:pPr>
              <w:pStyle w:val="Normal1"/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  <w:b/>
                <w:bCs/>
              </w:rPr>
              <w:t xml:space="preserve">Section Goal: </w:t>
            </w:r>
            <w:r w:rsidR="1203CB59" w:rsidRPr="0FCCC817">
              <w:rPr>
                <w:rFonts w:ascii="Arial" w:eastAsia="Arial" w:hAnsi="Arial" w:cs="Arial"/>
              </w:rPr>
              <w:t>Students will demonstrate their</w:t>
            </w:r>
            <w:r w:rsidRPr="0FCCC817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FCCC817">
              <w:rPr>
                <w:rFonts w:ascii="Arial" w:eastAsia="Arial" w:hAnsi="Arial" w:cs="Arial"/>
              </w:rPr>
              <w:t xml:space="preserve">understanding of </w:t>
            </w:r>
            <w:r w:rsidR="72D72F9A" w:rsidRPr="0FCCC817">
              <w:rPr>
                <w:rFonts w:ascii="Arial" w:eastAsia="Arial" w:hAnsi="Arial" w:cs="Arial"/>
              </w:rPr>
              <w:t xml:space="preserve">the </w:t>
            </w:r>
            <w:r w:rsidRPr="0FCCC817">
              <w:rPr>
                <w:rFonts w:ascii="Arial" w:eastAsia="Arial" w:hAnsi="Arial" w:cs="Arial"/>
              </w:rPr>
              <w:t>exporting process as well as the importance of tempo matching</w:t>
            </w:r>
            <w:r w:rsidR="5B2BA92F" w:rsidRPr="0FCCC817">
              <w:rPr>
                <w:rFonts w:ascii="Arial" w:eastAsia="Arial" w:hAnsi="Arial" w:cs="Arial"/>
              </w:rPr>
              <w:t>.</w:t>
            </w:r>
          </w:p>
          <w:p w14:paraId="00000054" w14:textId="77777777" w:rsidR="00D72E8B" w:rsidRDefault="00D72E8B">
            <w:pPr>
              <w:pStyle w:val="Normal1"/>
              <w:rPr>
                <w:rFonts w:ascii="Arial" w:eastAsia="Arial" w:hAnsi="Arial" w:cs="Arial"/>
              </w:rPr>
            </w:pPr>
          </w:p>
        </w:tc>
      </w:tr>
      <w:tr w:rsidR="00D72E8B" w14:paraId="3D763790" w14:textId="77777777" w:rsidTr="0FCCC817">
        <w:trPr>
          <w:trHeight w:val="646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6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lastRenderedPageBreak/>
              <w:t>Student Activities</w:t>
            </w:r>
          </w:p>
          <w:p w14:paraId="05D29AF5" w14:textId="46AE56C5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57" w14:textId="77777777" w:rsidR="00D72E8B" w:rsidRDefault="61DA522B" w:rsidP="0FCCC817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Complete the exit ticket questions:</w:t>
            </w:r>
          </w:p>
          <w:p w14:paraId="00000058" w14:textId="77777777" w:rsidR="00D72E8B" w:rsidRDefault="59C1E231" w:rsidP="0FCCC81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40"/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>What are the steps needed to use a sound from Soundtrap in EarSketch?</w:t>
            </w:r>
          </w:p>
          <w:p w14:paraId="00000059" w14:textId="77777777" w:rsidR="00D72E8B" w:rsidRDefault="59C1E231" w:rsidP="0FCCC81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40"/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>What happens if the tempo is not matched between a Soundtrap project and a script in EarSketch?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A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 w:rsidRPr="2E7ABE8E">
              <w:rPr>
                <w:rFonts w:ascii="Arial" w:eastAsia="Arial" w:hAnsi="Arial" w:cs="Arial"/>
                <w:b/>
                <w:bCs/>
              </w:rPr>
              <w:t>Teacher Activities</w:t>
            </w:r>
          </w:p>
          <w:p w14:paraId="6028BAA8" w14:textId="4C9130B6" w:rsidR="2E7ABE8E" w:rsidRDefault="2E7ABE8E" w:rsidP="2E7ABE8E">
            <w:pPr>
              <w:pStyle w:val="Normal1"/>
              <w:rPr>
                <w:rFonts w:ascii="Arial" w:eastAsia="Arial" w:hAnsi="Arial" w:cs="Arial"/>
                <w:b/>
                <w:bCs/>
              </w:rPr>
            </w:pPr>
          </w:p>
          <w:p w14:paraId="0000005B" w14:textId="202176F9" w:rsidR="00D72E8B" w:rsidRDefault="6C0ED478" w:rsidP="0FCCC81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Instruct</w:t>
            </w:r>
            <w:r w:rsidR="72ED25AE" w:rsidRPr="0FCCC817">
              <w:rPr>
                <w:rFonts w:ascii="Arial" w:eastAsia="Arial" w:hAnsi="Arial" w:cs="Arial"/>
                <w:color w:val="000000" w:themeColor="text1"/>
              </w:rPr>
              <w:t xml:space="preserve"> students </w:t>
            </w:r>
            <w:r w:rsidR="4BE5F075" w:rsidRPr="0FCCC817">
              <w:rPr>
                <w:rFonts w:ascii="Arial" w:eastAsia="Arial" w:hAnsi="Arial" w:cs="Arial"/>
                <w:color w:val="000000" w:themeColor="text1"/>
              </w:rPr>
              <w:t>to complete</w:t>
            </w:r>
            <w:r w:rsidR="72ED25AE" w:rsidRPr="0FCCC817">
              <w:rPr>
                <w:rFonts w:ascii="Arial" w:eastAsia="Arial" w:hAnsi="Arial" w:cs="Arial"/>
                <w:color w:val="000000" w:themeColor="text1"/>
              </w:rPr>
              <w:t xml:space="preserve"> exit ticket question</w:t>
            </w:r>
            <w:r w:rsidR="33666626" w:rsidRPr="0FCCC817">
              <w:rPr>
                <w:rFonts w:ascii="Arial" w:eastAsia="Arial" w:hAnsi="Arial" w:cs="Arial"/>
                <w:color w:val="000000" w:themeColor="text1"/>
              </w:rPr>
              <w:t>s.</w:t>
            </w:r>
          </w:p>
          <w:p w14:paraId="0000005C" w14:textId="3C1FA2E7" w:rsidR="00D72E8B" w:rsidRDefault="00904D31" w:rsidP="0FCCC81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FCCC817">
              <w:rPr>
                <w:rFonts w:ascii="Arial" w:eastAsia="Arial" w:hAnsi="Arial" w:cs="Arial"/>
              </w:rPr>
              <w:t>Steps for using a Soundtrap sound in Ear</w:t>
            </w:r>
            <w:r w:rsidR="7337DA78" w:rsidRPr="0FCCC817">
              <w:rPr>
                <w:rFonts w:ascii="Arial" w:eastAsia="Arial" w:hAnsi="Arial" w:cs="Arial"/>
              </w:rPr>
              <w:t>s</w:t>
            </w:r>
            <w:r w:rsidRPr="0FCCC817">
              <w:rPr>
                <w:rFonts w:ascii="Arial" w:eastAsia="Arial" w:hAnsi="Arial" w:cs="Arial"/>
              </w:rPr>
              <w:t>ketch:</w:t>
            </w:r>
            <w:r w:rsidR="4B3A3150" w:rsidRPr="0FCCC817">
              <w:rPr>
                <w:rFonts w:ascii="Arial" w:eastAsia="Arial" w:hAnsi="Arial" w:cs="Arial"/>
              </w:rPr>
              <w:t xml:space="preserve"> </w:t>
            </w:r>
          </w:p>
          <w:p w14:paraId="774A453A" w14:textId="18AD2BA7" w:rsidR="59C4A61D" w:rsidRDefault="665E4531" w:rsidP="0FCCC817">
            <w:pPr>
              <w:pStyle w:val="Normal1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Make note of the tempo</w:t>
            </w:r>
            <w:r w:rsidR="55280B89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4CB433D" w14:textId="67CE8F44" w:rsidR="59C4A61D" w:rsidRDefault="665E4531" w:rsidP="0FCCC817">
            <w:pPr>
              <w:pStyle w:val="Normal1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Click the ‘</w:t>
            </w:r>
            <w:r w:rsidR="29876312" w:rsidRPr="0FCCC817">
              <w:rPr>
                <w:rFonts w:ascii="Arial" w:eastAsia="Arial" w:hAnsi="Arial" w:cs="Arial"/>
                <w:color w:val="000000" w:themeColor="text1"/>
              </w:rPr>
              <w:t>E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>xport’ button</w:t>
            </w:r>
            <w:r w:rsidR="6073ABE0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21DE39D8" w14:textId="1261068B" w:rsidR="59C4A61D" w:rsidRDefault="665E4531" w:rsidP="0FCCC817">
            <w:pPr>
              <w:pStyle w:val="Normal1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Select the audio file format</w:t>
            </w:r>
            <w:r w:rsidR="139313E1" w:rsidRPr="0FCCC817">
              <w:rPr>
                <w:rFonts w:ascii="Arial" w:eastAsia="Arial" w:hAnsi="Arial" w:cs="Arial"/>
                <w:color w:val="000000" w:themeColor="text1"/>
              </w:rPr>
              <w:t>;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WAV in most cases</w:t>
            </w:r>
            <w:r w:rsidR="17533F1A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116CA9C0" w14:textId="2EF7E812" w:rsidR="59C4A61D" w:rsidRDefault="665E4531" w:rsidP="0FCCC817">
            <w:pPr>
              <w:pStyle w:val="Normal1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>In Ear</w:t>
            </w:r>
            <w:r w:rsidR="1DBE15EB" w:rsidRPr="0FCCC817">
              <w:rPr>
                <w:rFonts w:ascii="Arial" w:eastAsia="Arial" w:hAnsi="Arial" w:cs="Arial"/>
                <w:color w:val="000000" w:themeColor="text1"/>
              </w:rPr>
              <w:t>s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ketch, </w:t>
            </w:r>
            <w:r w:rsidR="34BBA3B2" w:rsidRPr="0FCCC817">
              <w:rPr>
                <w:rFonts w:ascii="Arial" w:eastAsia="Arial" w:hAnsi="Arial" w:cs="Arial"/>
                <w:color w:val="000000" w:themeColor="text1"/>
              </w:rPr>
              <w:t>click ‘Add Sound’ in the content manager</w:t>
            </w:r>
            <w:r w:rsidR="26DBD68A" w:rsidRPr="0FCCC817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50212DE2" w14:textId="5EB701EB" w:rsidR="26199F7E" w:rsidRDefault="34BBA3B2" w:rsidP="0FCCC817">
            <w:pPr>
              <w:pStyle w:val="Normal1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</w:rPr>
            </w:pP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In the </w:t>
            </w:r>
            <w:r w:rsidR="61F4E42E" w:rsidRPr="0FCCC817">
              <w:rPr>
                <w:rFonts w:ascii="Arial" w:eastAsia="Arial" w:hAnsi="Arial" w:cs="Arial"/>
                <w:color w:val="000000" w:themeColor="text1"/>
              </w:rPr>
              <w:t>pop-up</w:t>
            </w:r>
            <w:r w:rsidR="0FD68391" w:rsidRPr="0FCCC817">
              <w:rPr>
                <w:rFonts w:ascii="Arial" w:eastAsia="Arial" w:hAnsi="Arial" w:cs="Arial"/>
                <w:color w:val="000000" w:themeColor="text1"/>
              </w:rPr>
              <w:t xml:space="preserve"> window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>, select the audio file that was exported from Soundtrap, give it a</w:t>
            </w:r>
            <w:r w:rsidR="2968B667" w:rsidRPr="0FCCC817">
              <w:rPr>
                <w:rFonts w:ascii="Arial" w:eastAsia="Arial" w:hAnsi="Arial" w:cs="Arial"/>
                <w:color w:val="000000" w:themeColor="text1"/>
              </w:rPr>
              <w:t xml:space="preserve"> descriptive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name</w:t>
            </w:r>
            <w:r w:rsidR="16C3009E" w:rsidRPr="0FCCC817">
              <w:rPr>
                <w:rFonts w:ascii="Arial" w:eastAsia="Arial" w:hAnsi="Arial" w:cs="Arial"/>
                <w:color w:val="000000" w:themeColor="text1"/>
              </w:rPr>
              <w:t>,</w:t>
            </w:r>
            <w:r w:rsidRPr="0FCCC817">
              <w:rPr>
                <w:rFonts w:ascii="Arial" w:eastAsia="Arial" w:hAnsi="Arial" w:cs="Arial"/>
                <w:color w:val="000000" w:themeColor="text1"/>
              </w:rPr>
              <w:t xml:space="preserve"> and input the tempo from step </w:t>
            </w:r>
            <w:r w:rsidR="05E9FBD1" w:rsidRPr="0FCCC817">
              <w:rPr>
                <w:rFonts w:ascii="Arial" w:eastAsia="Arial" w:hAnsi="Arial" w:cs="Arial"/>
                <w:color w:val="000000" w:themeColor="text1"/>
              </w:rPr>
              <w:t>one.</w:t>
            </w:r>
          </w:p>
          <w:p w14:paraId="0000005E" w14:textId="7F3242EC" w:rsidR="00D72E8B" w:rsidRDefault="5252B5E7" w:rsidP="0FCCC81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</w:rPr>
            </w:pPr>
            <w:r w:rsidRPr="0FCCC817">
              <w:rPr>
                <w:rFonts w:ascii="Arial" w:eastAsia="Arial" w:hAnsi="Arial" w:cs="Arial"/>
              </w:rPr>
              <w:t xml:space="preserve">Note: </w:t>
            </w:r>
            <w:r w:rsidR="0B18BED7" w:rsidRPr="0FCCC817">
              <w:rPr>
                <w:rFonts w:ascii="Arial" w:eastAsia="Arial" w:hAnsi="Arial" w:cs="Arial"/>
              </w:rPr>
              <w:t>If the tempo is not matched between a Soundtrap project and a script in Ear</w:t>
            </w:r>
            <w:r w:rsidR="7DAF26E2" w:rsidRPr="0FCCC817">
              <w:rPr>
                <w:rFonts w:ascii="Arial" w:eastAsia="Arial" w:hAnsi="Arial" w:cs="Arial"/>
              </w:rPr>
              <w:t>S</w:t>
            </w:r>
            <w:r w:rsidR="0B18BED7" w:rsidRPr="0FCCC817">
              <w:rPr>
                <w:rFonts w:ascii="Arial" w:eastAsia="Arial" w:hAnsi="Arial" w:cs="Arial"/>
              </w:rPr>
              <w:t xml:space="preserve">ketch, </w:t>
            </w:r>
            <w:r w:rsidR="29CE7BC7" w:rsidRPr="0FCCC817">
              <w:rPr>
                <w:rFonts w:ascii="Arial" w:eastAsia="Arial" w:hAnsi="Arial" w:cs="Arial"/>
              </w:rPr>
              <w:t>the sound will be played in Earsketch faster or slower than intended</w:t>
            </w:r>
            <w:r w:rsidR="480A0EE5" w:rsidRPr="0FCCC817">
              <w:rPr>
                <w:rFonts w:ascii="Arial" w:eastAsia="Arial" w:hAnsi="Arial" w:cs="Arial"/>
              </w:rPr>
              <w:t>.</w:t>
            </w:r>
          </w:p>
        </w:tc>
      </w:tr>
      <w:tr w:rsidR="00D72E8B" w14:paraId="6BC34FBD" w14:textId="77777777" w:rsidTr="0FCCC81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F" w14:textId="77777777" w:rsidR="00D72E8B" w:rsidRDefault="00904D31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Coding Connections: N/A</w:t>
            </w:r>
          </w:p>
        </w:tc>
      </w:tr>
    </w:tbl>
    <w:p w14:paraId="00000064" w14:textId="6AD0F876" w:rsidR="00D72E8B" w:rsidRDefault="00D72E8B">
      <w:pPr>
        <w:pStyle w:val="Normal1"/>
        <w:spacing w:line="276" w:lineRule="auto"/>
        <w:rPr>
          <w:rFonts w:ascii="Arial" w:eastAsia="Arial" w:hAnsi="Arial" w:cs="Arial"/>
        </w:rPr>
      </w:pPr>
    </w:p>
    <w:p w14:paraId="00000065" w14:textId="77777777" w:rsidR="00D72E8B" w:rsidRDefault="00D72E8B">
      <w:pPr>
        <w:pStyle w:val="Normal1"/>
      </w:pPr>
    </w:p>
    <w:sectPr w:rsidR="00D72E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E8699"/>
    <w:multiLevelType w:val="hybridMultilevel"/>
    <w:tmpl w:val="57D867B0"/>
    <w:lvl w:ilvl="0" w:tplc="4A06563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2C5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2F2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B02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189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309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E77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86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D4F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8AE1"/>
    <w:multiLevelType w:val="hybridMultilevel"/>
    <w:tmpl w:val="CBD0A3AC"/>
    <w:lvl w:ilvl="0" w:tplc="88D01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E86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B88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A0C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04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A2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2F6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453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DCD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F5F7F"/>
    <w:multiLevelType w:val="hybridMultilevel"/>
    <w:tmpl w:val="98C8A166"/>
    <w:lvl w:ilvl="0" w:tplc="F72A9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A4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E4815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9A6EFC7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E796E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6BD34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2E56EF4E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38A46A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8E15D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4789E4C1"/>
    <w:multiLevelType w:val="multilevel"/>
    <w:tmpl w:val="59962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BECF7"/>
    <w:multiLevelType w:val="hybridMultilevel"/>
    <w:tmpl w:val="84065D60"/>
    <w:lvl w:ilvl="0" w:tplc="2CB2E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6A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DEC7E8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A54A8D8A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57220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4C679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61B84072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A2B6A9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BAD94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5" w15:restartNumberingAfterBreak="0">
    <w:nsid w:val="5C8415B6"/>
    <w:multiLevelType w:val="hybridMultilevel"/>
    <w:tmpl w:val="1A046A70"/>
    <w:lvl w:ilvl="0" w:tplc="76A6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2C2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C6376A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5E88E0CE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F36AA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D21286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F15AC47E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91E8EB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20DE4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6" w15:restartNumberingAfterBreak="0">
    <w:nsid w:val="5CB45310"/>
    <w:multiLevelType w:val="multilevel"/>
    <w:tmpl w:val="3294D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70B3E"/>
    <w:multiLevelType w:val="multilevel"/>
    <w:tmpl w:val="C7E2A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0AD3B"/>
    <w:multiLevelType w:val="hybridMultilevel"/>
    <w:tmpl w:val="98AA393E"/>
    <w:lvl w:ilvl="0" w:tplc="60C6F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044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7893E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D9D697B6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B68A6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CF51A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A8E4AF7C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976202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4E76AC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9" w15:restartNumberingAfterBreak="0">
    <w:nsid w:val="6392AD1B"/>
    <w:multiLevelType w:val="multilevel"/>
    <w:tmpl w:val="F6A6B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89C39"/>
    <w:multiLevelType w:val="hybridMultilevel"/>
    <w:tmpl w:val="98102B14"/>
    <w:lvl w:ilvl="0" w:tplc="98F6A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2C98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AC5C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10E8E2B6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EB92E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300C1A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896EDA64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C07E2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1C29A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1" w15:restartNumberingAfterBreak="0">
    <w:nsid w:val="6C12DE22"/>
    <w:multiLevelType w:val="hybridMultilevel"/>
    <w:tmpl w:val="D222DC3E"/>
    <w:lvl w:ilvl="0" w:tplc="9ED6F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C6E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EE4FEC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8D6878A2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7268A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DCCD72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2B9AFE6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2BAE0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2E75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2" w15:restartNumberingAfterBreak="0">
    <w:nsid w:val="6EE88336"/>
    <w:multiLevelType w:val="multilevel"/>
    <w:tmpl w:val="B0286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ADAC6"/>
    <w:multiLevelType w:val="hybridMultilevel"/>
    <w:tmpl w:val="97201BF2"/>
    <w:lvl w:ilvl="0" w:tplc="8522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A3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52FDB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038C690E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A896F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1206E2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8272E4E2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339C79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08BFFE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num w:numId="1" w16cid:durableId="23866666">
    <w:abstractNumId w:val="1"/>
  </w:num>
  <w:num w:numId="2" w16cid:durableId="1169978908">
    <w:abstractNumId w:val="0"/>
  </w:num>
  <w:num w:numId="3" w16cid:durableId="1051461330">
    <w:abstractNumId w:val="12"/>
  </w:num>
  <w:num w:numId="4" w16cid:durableId="195432682">
    <w:abstractNumId w:val="6"/>
  </w:num>
  <w:num w:numId="5" w16cid:durableId="626818184">
    <w:abstractNumId w:val="7"/>
  </w:num>
  <w:num w:numId="6" w16cid:durableId="1542284850">
    <w:abstractNumId w:val="2"/>
  </w:num>
  <w:num w:numId="7" w16cid:durableId="954361304">
    <w:abstractNumId w:val="11"/>
  </w:num>
  <w:num w:numId="8" w16cid:durableId="629170508">
    <w:abstractNumId w:val="3"/>
  </w:num>
  <w:num w:numId="9" w16cid:durableId="1190873888">
    <w:abstractNumId w:val="13"/>
  </w:num>
  <w:num w:numId="10" w16cid:durableId="1348678541">
    <w:abstractNumId w:val="4"/>
  </w:num>
  <w:num w:numId="11" w16cid:durableId="312682528">
    <w:abstractNumId w:val="5"/>
  </w:num>
  <w:num w:numId="12" w16cid:durableId="1170607701">
    <w:abstractNumId w:val="10"/>
  </w:num>
  <w:num w:numId="13" w16cid:durableId="433552406">
    <w:abstractNumId w:val="9"/>
  </w:num>
  <w:num w:numId="14" w16cid:durableId="262961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8493602"/>
    <w:rsid w:val="00073997"/>
    <w:rsid w:val="00107A58"/>
    <w:rsid w:val="00244D07"/>
    <w:rsid w:val="003901DE"/>
    <w:rsid w:val="003FBF97"/>
    <w:rsid w:val="004160FA"/>
    <w:rsid w:val="007332AA"/>
    <w:rsid w:val="00826D9E"/>
    <w:rsid w:val="0087354B"/>
    <w:rsid w:val="00904D31"/>
    <w:rsid w:val="009571F4"/>
    <w:rsid w:val="00A96820"/>
    <w:rsid w:val="00B139A0"/>
    <w:rsid w:val="00B575D0"/>
    <w:rsid w:val="00B9861A"/>
    <w:rsid w:val="00D42886"/>
    <w:rsid w:val="00D72E8B"/>
    <w:rsid w:val="00E038C4"/>
    <w:rsid w:val="00EA6814"/>
    <w:rsid w:val="00FC5DCC"/>
    <w:rsid w:val="01460F89"/>
    <w:rsid w:val="020A6FEC"/>
    <w:rsid w:val="0237A592"/>
    <w:rsid w:val="0244EAAF"/>
    <w:rsid w:val="03951909"/>
    <w:rsid w:val="03C733C0"/>
    <w:rsid w:val="04201194"/>
    <w:rsid w:val="044BCE2D"/>
    <w:rsid w:val="050552DD"/>
    <w:rsid w:val="0511E2C6"/>
    <w:rsid w:val="0517CC8C"/>
    <w:rsid w:val="05369E91"/>
    <w:rsid w:val="05759328"/>
    <w:rsid w:val="0581F429"/>
    <w:rsid w:val="05E9FBD1"/>
    <w:rsid w:val="0687053D"/>
    <w:rsid w:val="06D41DA4"/>
    <w:rsid w:val="0843DDB7"/>
    <w:rsid w:val="08BA4497"/>
    <w:rsid w:val="08F417C5"/>
    <w:rsid w:val="091D221F"/>
    <w:rsid w:val="09297F4D"/>
    <w:rsid w:val="097C39A9"/>
    <w:rsid w:val="099279B7"/>
    <w:rsid w:val="09E75CD0"/>
    <w:rsid w:val="0A100F18"/>
    <w:rsid w:val="0A7015AD"/>
    <w:rsid w:val="0B18BED7"/>
    <w:rsid w:val="0B9D34F5"/>
    <w:rsid w:val="0C094139"/>
    <w:rsid w:val="0C2D97B9"/>
    <w:rsid w:val="0C691A4E"/>
    <w:rsid w:val="0CB94CC2"/>
    <w:rsid w:val="0D6E84F5"/>
    <w:rsid w:val="0E00F8CE"/>
    <w:rsid w:val="0FCCC817"/>
    <w:rsid w:val="0FD68391"/>
    <w:rsid w:val="0FD9F110"/>
    <w:rsid w:val="1005E2DC"/>
    <w:rsid w:val="100C93F6"/>
    <w:rsid w:val="115C8119"/>
    <w:rsid w:val="11A00D0B"/>
    <w:rsid w:val="1203CB59"/>
    <w:rsid w:val="12246516"/>
    <w:rsid w:val="12B6C183"/>
    <w:rsid w:val="12CAA109"/>
    <w:rsid w:val="1350E937"/>
    <w:rsid w:val="137BDAD1"/>
    <w:rsid w:val="139313E1"/>
    <w:rsid w:val="13A723F9"/>
    <w:rsid w:val="1542F45A"/>
    <w:rsid w:val="15558708"/>
    <w:rsid w:val="15C3BF47"/>
    <w:rsid w:val="15D1A8A1"/>
    <w:rsid w:val="162613FF"/>
    <w:rsid w:val="164589D8"/>
    <w:rsid w:val="167430F0"/>
    <w:rsid w:val="16BDD52C"/>
    <w:rsid w:val="16C3009E"/>
    <w:rsid w:val="16ED27A3"/>
    <w:rsid w:val="17533F1A"/>
    <w:rsid w:val="1767EB8C"/>
    <w:rsid w:val="17AEDB9A"/>
    <w:rsid w:val="17D0C9D4"/>
    <w:rsid w:val="17F6376D"/>
    <w:rsid w:val="18323DB3"/>
    <w:rsid w:val="18493602"/>
    <w:rsid w:val="18B15BBC"/>
    <w:rsid w:val="18FA6468"/>
    <w:rsid w:val="19DA654E"/>
    <w:rsid w:val="1A13996A"/>
    <w:rsid w:val="1A189198"/>
    <w:rsid w:val="1A748E66"/>
    <w:rsid w:val="1AE67C5C"/>
    <w:rsid w:val="1AF1BEC9"/>
    <w:rsid w:val="1C96EDDA"/>
    <w:rsid w:val="1CA536E4"/>
    <w:rsid w:val="1DBE15EB"/>
    <w:rsid w:val="1DCAA1F5"/>
    <w:rsid w:val="1DF2448C"/>
    <w:rsid w:val="1E1FC815"/>
    <w:rsid w:val="1F6A4DB1"/>
    <w:rsid w:val="1FA0D703"/>
    <w:rsid w:val="20250392"/>
    <w:rsid w:val="2089DDFF"/>
    <w:rsid w:val="20E7F432"/>
    <w:rsid w:val="20FD6881"/>
    <w:rsid w:val="21130D86"/>
    <w:rsid w:val="214C24B8"/>
    <w:rsid w:val="226701CD"/>
    <w:rsid w:val="230E6641"/>
    <w:rsid w:val="23135908"/>
    <w:rsid w:val="2315ACBC"/>
    <w:rsid w:val="235671A3"/>
    <w:rsid w:val="2357A19F"/>
    <w:rsid w:val="23694BA4"/>
    <w:rsid w:val="237866E3"/>
    <w:rsid w:val="237D1467"/>
    <w:rsid w:val="23A72FC0"/>
    <w:rsid w:val="23D0DB97"/>
    <w:rsid w:val="246BAFA2"/>
    <w:rsid w:val="24AED831"/>
    <w:rsid w:val="24CD9EFB"/>
    <w:rsid w:val="24D4E547"/>
    <w:rsid w:val="24F37200"/>
    <w:rsid w:val="25F060DB"/>
    <w:rsid w:val="26199F7E"/>
    <w:rsid w:val="26914526"/>
    <w:rsid w:val="2697D341"/>
    <w:rsid w:val="26DBD68A"/>
    <w:rsid w:val="27B6DE7B"/>
    <w:rsid w:val="286FEBFF"/>
    <w:rsid w:val="2968B667"/>
    <w:rsid w:val="296D7F97"/>
    <w:rsid w:val="29876312"/>
    <w:rsid w:val="29CE7BC7"/>
    <w:rsid w:val="2B0C207D"/>
    <w:rsid w:val="2B79134A"/>
    <w:rsid w:val="2BE9D660"/>
    <w:rsid w:val="2C81424A"/>
    <w:rsid w:val="2D19DA63"/>
    <w:rsid w:val="2DD0BA29"/>
    <w:rsid w:val="2E3C2E6E"/>
    <w:rsid w:val="2E580031"/>
    <w:rsid w:val="2E6A55C8"/>
    <w:rsid w:val="2E7ABE8E"/>
    <w:rsid w:val="2E90F60B"/>
    <w:rsid w:val="2ED8D8D2"/>
    <w:rsid w:val="301618C4"/>
    <w:rsid w:val="3028FE32"/>
    <w:rsid w:val="30C0B921"/>
    <w:rsid w:val="31473CEE"/>
    <w:rsid w:val="31490A3A"/>
    <w:rsid w:val="317FC569"/>
    <w:rsid w:val="31CC3AA2"/>
    <w:rsid w:val="3288F318"/>
    <w:rsid w:val="32ADB74A"/>
    <w:rsid w:val="330F9F91"/>
    <w:rsid w:val="3315D82A"/>
    <w:rsid w:val="33666626"/>
    <w:rsid w:val="3463CB82"/>
    <w:rsid w:val="3465AEBA"/>
    <w:rsid w:val="3482943A"/>
    <w:rsid w:val="348BAFC6"/>
    <w:rsid w:val="34BBA3B2"/>
    <w:rsid w:val="351A0699"/>
    <w:rsid w:val="3532B7EF"/>
    <w:rsid w:val="3580F9D9"/>
    <w:rsid w:val="359EFDC6"/>
    <w:rsid w:val="3696E2F1"/>
    <w:rsid w:val="37F0498C"/>
    <w:rsid w:val="381C6D85"/>
    <w:rsid w:val="3861EE3C"/>
    <w:rsid w:val="389FADE0"/>
    <w:rsid w:val="394BE039"/>
    <w:rsid w:val="396501CC"/>
    <w:rsid w:val="39754040"/>
    <w:rsid w:val="39E98839"/>
    <w:rsid w:val="3A3AC0C5"/>
    <w:rsid w:val="3ABEC33A"/>
    <w:rsid w:val="3C9D2398"/>
    <w:rsid w:val="3DF590A1"/>
    <w:rsid w:val="3E12FBEB"/>
    <w:rsid w:val="3F625A6C"/>
    <w:rsid w:val="3F631429"/>
    <w:rsid w:val="3F6819EE"/>
    <w:rsid w:val="3F7AE412"/>
    <w:rsid w:val="401C80E1"/>
    <w:rsid w:val="40D6AB36"/>
    <w:rsid w:val="41123811"/>
    <w:rsid w:val="417094BB"/>
    <w:rsid w:val="41B6BC32"/>
    <w:rsid w:val="426BE6D7"/>
    <w:rsid w:val="42D6E397"/>
    <w:rsid w:val="430AC941"/>
    <w:rsid w:val="432833AA"/>
    <w:rsid w:val="435A18D7"/>
    <w:rsid w:val="43973D76"/>
    <w:rsid w:val="447846DB"/>
    <w:rsid w:val="4483C00A"/>
    <w:rsid w:val="45CE8F24"/>
    <w:rsid w:val="461282D5"/>
    <w:rsid w:val="46C4E2D9"/>
    <w:rsid w:val="46E7BA82"/>
    <w:rsid w:val="4717B08D"/>
    <w:rsid w:val="47BB60CC"/>
    <w:rsid w:val="47DB52A4"/>
    <w:rsid w:val="47F286F1"/>
    <w:rsid w:val="480A0EE5"/>
    <w:rsid w:val="482C3EDA"/>
    <w:rsid w:val="48614F9B"/>
    <w:rsid w:val="489EE0FB"/>
    <w:rsid w:val="48CE7E6C"/>
    <w:rsid w:val="490B6E77"/>
    <w:rsid w:val="495D19B1"/>
    <w:rsid w:val="495E702D"/>
    <w:rsid w:val="4A215729"/>
    <w:rsid w:val="4A4E4725"/>
    <w:rsid w:val="4B1F9A69"/>
    <w:rsid w:val="4B3A3150"/>
    <w:rsid w:val="4B9A2AAA"/>
    <w:rsid w:val="4BADE4F1"/>
    <w:rsid w:val="4BC845CA"/>
    <w:rsid w:val="4BE5F075"/>
    <w:rsid w:val="4D14DF28"/>
    <w:rsid w:val="4D338683"/>
    <w:rsid w:val="4D5D58A1"/>
    <w:rsid w:val="4DC418B4"/>
    <w:rsid w:val="4DF82F16"/>
    <w:rsid w:val="4E1221A3"/>
    <w:rsid w:val="4E570549"/>
    <w:rsid w:val="4F719340"/>
    <w:rsid w:val="4FF2D5AA"/>
    <w:rsid w:val="506753A2"/>
    <w:rsid w:val="50766CAA"/>
    <w:rsid w:val="507C534F"/>
    <w:rsid w:val="5252B5E7"/>
    <w:rsid w:val="53063B77"/>
    <w:rsid w:val="5347128E"/>
    <w:rsid w:val="535D59F8"/>
    <w:rsid w:val="53DD2465"/>
    <w:rsid w:val="543C6E0E"/>
    <w:rsid w:val="54D016AA"/>
    <w:rsid w:val="54F4D6DA"/>
    <w:rsid w:val="55187BA9"/>
    <w:rsid w:val="55280B89"/>
    <w:rsid w:val="55291A5E"/>
    <w:rsid w:val="55636F34"/>
    <w:rsid w:val="56334E0D"/>
    <w:rsid w:val="56552E2B"/>
    <w:rsid w:val="56A9D3B5"/>
    <w:rsid w:val="5919B874"/>
    <w:rsid w:val="59323116"/>
    <w:rsid w:val="59C1E231"/>
    <w:rsid w:val="59C4A61D"/>
    <w:rsid w:val="5A4E73DD"/>
    <w:rsid w:val="5A8DF4C9"/>
    <w:rsid w:val="5ADEEEEA"/>
    <w:rsid w:val="5B1EFB3D"/>
    <w:rsid w:val="5B2BA92F"/>
    <w:rsid w:val="5BE99662"/>
    <w:rsid w:val="5C2D04B6"/>
    <w:rsid w:val="5CCB9217"/>
    <w:rsid w:val="5D58EB5A"/>
    <w:rsid w:val="5D7BED03"/>
    <w:rsid w:val="5E63107E"/>
    <w:rsid w:val="5F039703"/>
    <w:rsid w:val="5F8792AA"/>
    <w:rsid w:val="6073ABE0"/>
    <w:rsid w:val="612B4C74"/>
    <w:rsid w:val="61DA522B"/>
    <w:rsid w:val="61F4E42E"/>
    <w:rsid w:val="620D0965"/>
    <w:rsid w:val="62ACDD97"/>
    <w:rsid w:val="636B6FBA"/>
    <w:rsid w:val="636F09D6"/>
    <w:rsid w:val="6394C593"/>
    <w:rsid w:val="63D77912"/>
    <w:rsid w:val="63E3DDF8"/>
    <w:rsid w:val="64B8F7CF"/>
    <w:rsid w:val="6523A39A"/>
    <w:rsid w:val="65B1FFA8"/>
    <w:rsid w:val="66157606"/>
    <w:rsid w:val="662E5166"/>
    <w:rsid w:val="6637C2BD"/>
    <w:rsid w:val="665E4531"/>
    <w:rsid w:val="665FE670"/>
    <w:rsid w:val="66FB7592"/>
    <w:rsid w:val="675B950F"/>
    <w:rsid w:val="678A0BEE"/>
    <w:rsid w:val="683A3709"/>
    <w:rsid w:val="68CAA44E"/>
    <w:rsid w:val="68E3758B"/>
    <w:rsid w:val="68E4EC4F"/>
    <w:rsid w:val="68F17202"/>
    <w:rsid w:val="693D9A28"/>
    <w:rsid w:val="69638A30"/>
    <w:rsid w:val="69CD4843"/>
    <w:rsid w:val="6A112AC5"/>
    <w:rsid w:val="6B38AD38"/>
    <w:rsid w:val="6B7ABE80"/>
    <w:rsid w:val="6B800A51"/>
    <w:rsid w:val="6B9F14C3"/>
    <w:rsid w:val="6BACFB26"/>
    <w:rsid w:val="6BB9AF15"/>
    <w:rsid w:val="6C0ED478"/>
    <w:rsid w:val="6C106CAF"/>
    <w:rsid w:val="6C5FD964"/>
    <w:rsid w:val="6C8A2E37"/>
    <w:rsid w:val="6CFF81F5"/>
    <w:rsid w:val="6DC21712"/>
    <w:rsid w:val="6DFBA9C5"/>
    <w:rsid w:val="6E356979"/>
    <w:rsid w:val="6F185C1D"/>
    <w:rsid w:val="6F313AB2"/>
    <w:rsid w:val="6F72E8FB"/>
    <w:rsid w:val="6F7E8A6F"/>
    <w:rsid w:val="6FE56552"/>
    <w:rsid w:val="6FFA0268"/>
    <w:rsid w:val="7089DBCB"/>
    <w:rsid w:val="70EE5A18"/>
    <w:rsid w:val="712460ED"/>
    <w:rsid w:val="716F92A9"/>
    <w:rsid w:val="71BC30B3"/>
    <w:rsid w:val="71E6A0B5"/>
    <w:rsid w:val="721D3AD0"/>
    <w:rsid w:val="72D72F9A"/>
    <w:rsid w:val="72ED25AE"/>
    <w:rsid w:val="7337DA78"/>
    <w:rsid w:val="734F54AB"/>
    <w:rsid w:val="7408D218"/>
    <w:rsid w:val="748F8503"/>
    <w:rsid w:val="7498ABFA"/>
    <w:rsid w:val="74F06352"/>
    <w:rsid w:val="74FD1BC1"/>
    <w:rsid w:val="753DD4D7"/>
    <w:rsid w:val="764E05F2"/>
    <w:rsid w:val="76564E8E"/>
    <w:rsid w:val="76D0BE5A"/>
    <w:rsid w:val="782F6379"/>
    <w:rsid w:val="787D3564"/>
    <w:rsid w:val="7A6F687C"/>
    <w:rsid w:val="7AC300A1"/>
    <w:rsid w:val="7AC70208"/>
    <w:rsid w:val="7ACF9A3B"/>
    <w:rsid w:val="7C6E790F"/>
    <w:rsid w:val="7CE57C99"/>
    <w:rsid w:val="7D284684"/>
    <w:rsid w:val="7D8BF972"/>
    <w:rsid w:val="7DAF26E2"/>
    <w:rsid w:val="7E275E84"/>
    <w:rsid w:val="7F27C9D3"/>
    <w:rsid w:val="7F8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FFCF22"/>
  <w15:docId w15:val="{940FFDE8-11B6-4D87-A4F0-BC2E76E9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1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alTable1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alTable1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4160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0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0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0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07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se.georgiastandards.org/00fcf0e2-b9c3-11e7-a4ad-47f36833e889/a9d48c67-0ed0-4913-a20d-54c51ce4b4d8/582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se.georgiastandards.org/00fcf0e2-b9c3-11e7-a4ad-47f36833e889/a56a2551-e482-4550-8b01-44846f673663/56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f3b94c72-9c0d-11e8-b85c-3b1a3079ae6e/0b28edda-fc39-11ea-a8d1-0242ac150004/193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case.georgiastandards.org/00fcf0e2-b9c3-11e7-a4ad-47f36833e889/9a8b042d-2d57-4df4-9540-1eb36b200672/571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0b28edda-fc39-11ea-a8d1-0242ac150004/1932" TargetMode="External"/><Relationship Id="rId14" Type="http://schemas.openxmlformats.org/officeDocument/2006/relationships/hyperlink" Target="https://case.georgiastandards.org/00fcf0e2-b9c3-11e7-a4ad-47f36833e889/c0f931f5-bdea-4646-be47-2f4cde17e4e5/5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+r84jC6LsEnmMqFpoKo00VViHKQ==">AMUW2mUt5kQOjJv1Su7CrLqvvx+Gc6AevbKAceIGOWkSsHavHDLJoeOwji1z+vsVQrDMTenQEStxSYN6kpqT7/6D25JKJg9JGsZVhLTagVc4pji+NQe8eQs=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02E309-FF65-4D1E-A866-338FF26339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E55D9-BFAA-48FC-B825-C94407E64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FFDF532-8946-497A-89F2-E24CE99ABD16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Seng, Mathew</dc:creator>
  <cp:lastModifiedBy>Collado, Rafael S</cp:lastModifiedBy>
  <cp:revision>24</cp:revision>
  <dcterms:created xsi:type="dcterms:W3CDTF">2022-02-18T18:31:00Z</dcterms:created>
  <dcterms:modified xsi:type="dcterms:W3CDTF">2025-01-30T05:03:00Z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